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AFF" w:rsidRDefault="003062C3">
      <w:r>
        <w:t>Summary of Consulting Parties Meeting #1</w:t>
      </w:r>
    </w:p>
    <w:p w:rsidR="003062C3" w:rsidRDefault="003062C3">
      <w:r>
        <w:t>Date: December 11, 2017</w:t>
      </w:r>
    </w:p>
    <w:p w:rsidR="003062C3" w:rsidRDefault="003062C3">
      <w:r>
        <w:t>Attendees: See attached list</w:t>
      </w:r>
    </w:p>
    <w:p w:rsidR="00CE2AD9" w:rsidRDefault="00CE2AD9">
      <w:r>
        <w:t>Summary-</w:t>
      </w:r>
    </w:p>
    <w:p w:rsidR="003062C3" w:rsidRDefault="003062C3">
      <w:r>
        <w:t>Welcome-Jeana Dunlap</w:t>
      </w:r>
      <w:r w:rsidR="00CE2AD9">
        <w:t>-Brief overview of overall project and welcome to the meeting</w:t>
      </w:r>
    </w:p>
    <w:p w:rsidR="00CE2AD9" w:rsidRDefault="00CE2AD9">
      <w:r>
        <w:t>PowerPoint Presentation-Attached-Jeana Dunlap of Louisville Metro presented the first nine slides, Cinder Miller of Gray &amp; Pape presented the remaining slides.</w:t>
      </w:r>
      <w:r w:rsidR="00074A78">
        <w:t xml:space="preserve"> Power point focused on describing the Section 106 process and the role of Consulting Parties in that process. The end of the presentation provided </w:t>
      </w:r>
      <w:proofErr w:type="gramStart"/>
      <w:r w:rsidR="00074A78">
        <w:t>a brief summary</w:t>
      </w:r>
      <w:proofErr w:type="gramEnd"/>
      <w:r w:rsidR="00074A78">
        <w:t xml:space="preserve"> of the resources identified in the project area to date. </w:t>
      </w:r>
      <w:r>
        <w:t xml:space="preserve"> </w:t>
      </w:r>
    </w:p>
    <w:p w:rsidR="00CE2AD9" w:rsidRDefault="00CE2AD9">
      <w:r>
        <w:t xml:space="preserve">No questions were asked </w:t>
      </w:r>
      <w:proofErr w:type="gramStart"/>
      <w:r>
        <w:t>at the conclusion of</w:t>
      </w:r>
      <w:proofErr w:type="gramEnd"/>
      <w:r>
        <w:t xml:space="preserve"> the presentation</w:t>
      </w:r>
    </w:p>
    <w:p w:rsidR="00CE2AD9" w:rsidRDefault="00CE2AD9">
      <w:r>
        <w:t>Open House format-</w:t>
      </w:r>
    </w:p>
    <w:p w:rsidR="00CE2AD9" w:rsidRDefault="001306BB">
      <w:r>
        <w:t>Six</w:t>
      </w:r>
      <w:r w:rsidR="00CE2AD9">
        <w:t xml:space="preserve"> tables were arranged around the room to facilitate presentation of topics associated with the Section 106 aspects of the project.</w:t>
      </w:r>
      <w:r w:rsidR="00C5473A">
        <w:t xml:space="preserve"> Cinder Miller circulated, took notes, and answered specific questions. </w:t>
      </w:r>
      <w:bookmarkStart w:id="0" w:name="_GoBack"/>
      <w:bookmarkEnd w:id="0"/>
    </w:p>
    <w:p w:rsidR="00CE2AD9" w:rsidRDefault="00CE2AD9">
      <w:r>
        <w:t>1-Historic Structures Table-Included visual of the APE and a collage of historic buildings in the project area. Staffed by Mathia</w:t>
      </w:r>
      <w:r w:rsidR="0065415C">
        <w:t xml:space="preserve"> Scherer (Corn Island Archaeology) and Danielle Kauffmann (Gray &amp; Pape, Inc.). </w:t>
      </w:r>
      <w:r>
        <w:t xml:space="preserve"> </w:t>
      </w:r>
    </w:p>
    <w:p w:rsidR="00074A78" w:rsidRDefault="00074A78">
      <w:r>
        <w:t xml:space="preserve">2-Archaeological Sites Table-Included visuals of artifacts recovered from sites in the project area, a general map that showed the location of excavations. Table also had many actual artifacts collected from the area. Staffed by Anne Bader and Dave Schatz (Corn Island Archaeology) and Mike Striker (Gray &amp; Pape). </w:t>
      </w:r>
    </w:p>
    <w:p w:rsidR="00074A78" w:rsidRDefault="00074A78">
      <w:r>
        <w:t xml:space="preserve">3-Section 106 Process Table-Visuals included a large poster showing the steps in the Section 106 Process. Staffed by Cynthia Elmore of Louisville Metro. </w:t>
      </w:r>
    </w:p>
    <w:p w:rsidR="00074A78" w:rsidRDefault="00074A78">
      <w:r>
        <w:t xml:space="preserve">4-Become A Consulting Party Table-Table included a </w:t>
      </w:r>
      <w:proofErr w:type="gramStart"/>
      <w:r>
        <w:t>sign up</w:t>
      </w:r>
      <w:proofErr w:type="gramEnd"/>
      <w:r>
        <w:t xml:space="preserve"> sheet so attendees could become Consulting Parties as well as literature about the Section 106 process geared to the general public. Table also had a questionnaire for Consulting Parties to fill out to provide comments on the project and the process. </w:t>
      </w:r>
    </w:p>
    <w:p w:rsidR="00074A78" w:rsidRDefault="00074A78">
      <w:r>
        <w:t xml:space="preserve">5-Potential Mitigation Options Table-Examples of many different types of publications were presented on the table to provide attendees with examples of mitigation options. In addition, the staffer at the table discussed additional options, but the premise behind the table was to elicit ideas from Consulting Parties regarding options. Adjacent to the table were four large boards with empty squares. Consulting Parties were encouraged to write down potential mitigation options on sticky notes and put them in squares on the board. Staffed by Jeana Dunlap. </w:t>
      </w:r>
    </w:p>
    <w:p w:rsidR="00074A78" w:rsidRDefault="00074A78">
      <w:r>
        <w:t xml:space="preserve">6-Vision Russell Neighborhood-This table included visuals about the overall Vision Russel Plan and about he stages of construction for the Beecher Terrace project. The table was intended to provide information about the overall project, not just the Section 106 process. Staffed by Gretchen Milliken of Louisville Metro. </w:t>
      </w:r>
    </w:p>
    <w:p w:rsidR="00530139" w:rsidRDefault="00530139" w:rsidP="00530139">
      <w:pPr>
        <w:pStyle w:val="ListParagraph"/>
        <w:ind w:left="2160"/>
      </w:pPr>
    </w:p>
    <w:sectPr w:rsidR="00530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43C50"/>
    <w:multiLevelType w:val="hybridMultilevel"/>
    <w:tmpl w:val="306E5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139"/>
    <w:rsid w:val="00074A78"/>
    <w:rsid w:val="001306BB"/>
    <w:rsid w:val="003062C3"/>
    <w:rsid w:val="0047464C"/>
    <w:rsid w:val="00530139"/>
    <w:rsid w:val="0065415C"/>
    <w:rsid w:val="0070064A"/>
    <w:rsid w:val="007C1D51"/>
    <w:rsid w:val="007C5C4A"/>
    <w:rsid w:val="009D74BB"/>
    <w:rsid w:val="00A70755"/>
    <w:rsid w:val="00B02AFF"/>
    <w:rsid w:val="00C5473A"/>
    <w:rsid w:val="00CE2AD9"/>
    <w:rsid w:val="00D05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BCCE3"/>
  <w15:chartTrackingRefBased/>
  <w15:docId w15:val="{7B8DBEAD-884F-4628-911B-19BDD3F4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Cinder Miller</dc:creator>
  <cp:keywords/>
  <dc:description/>
  <cp:lastModifiedBy>Cinder Miller</cp:lastModifiedBy>
  <cp:revision>3</cp:revision>
  <dcterms:created xsi:type="dcterms:W3CDTF">2017-12-15T18:29:00Z</dcterms:created>
  <dcterms:modified xsi:type="dcterms:W3CDTF">2017-12-15T20:21:00Z</dcterms:modified>
</cp:coreProperties>
</file>